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6D" w:rsidRDefault="00475C6D" w:rsidP="0047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5C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ПЕТЕРБУРГСКИЙ МЕЖДУНАРОДНЫЙ ОБРАЗОВАТЕЛЬНЫЙ ФОРУМ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–</w:t>
      </w:r>
      <w:r w:rsidRPr="00475C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4</w:t>
      </w:r>
    </w:p>
    <w:p w:rsidR="00475C6D" w:rsidRPr="00475C6D" w:rsidRDefault="00475C6D" w:rsidP="0047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75C6D" w:rsidRPr="00475C6D" w:rsidRDefault="00475C6D" w:rsidP="00475C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</w:pPr>
    </w:p>
    <w:p w:rsidR="00475C6D" w:rsidRPr="00475C6D" w:rsidRDefault="00475C6D" w:rsidP="00475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5C6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7CCADF2" wp14:editId="4239F195">
            <wp:extent cx="1436309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35" cy="14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6D" w:rsidRPr="00475C6D" w:rsidRDefault="00475C6D" w:rsidP="00475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475C6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Методический семинар-практикум</w:t>
      </w:r>
    </w:p>
    <w:p w:rsidR="00475C6D" w:rsidRPr="00475C6D" w:rsidRDefault="00475C6D" w:rsidP="00475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75C6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Практика использования педагогических технологий   в иноязычном образовании</w:t>
      </w:r>
      <w:r w:rsidRPr="00475C6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475C6D" w:rsidRPr="00475C6D" w:rsidRDefault="00475C6D" w:rsidP="00475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75C6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Программа мероприятия</w:t>
      </w:r>
    </w:p>
    <w:p w:rsidR="00475C6D" w:rsidRPr="00475C6D" w:rsidRDefault="00475C6D" w:rsidP="00475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марта 2024</w:t>
      </w:r>
      <w:r w:rsidRPr="00475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11:00</w:t>
      </w:r>
    </w:p>
    <w:p w:rsidR="00475C6D" w:rsidRPr="00475C6D" w:rsidRDefault="00475C6D" w:rsidP="00475C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РГПУ им. А.И. Герцена, 14 корпус, ауд. 214</w:t>
      </w:r>
    </w:p>
    <w:p w:rsidR="00475C6D" w:rsidRPr="00475C6D" w:rsidRDefault="00475C6D" w:rsidP="00475C6D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Организаторы:</w:t>
      </w:r>
    </w:p>
    <w:p w:rsidR="00475C6D" w:rsidRPr="00475C6D" w:rsidRDefault="00475C6D" w:rsidP="00475C6D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C6D" w:rsidRPr="00475C6D" w:rsidRDefault="00475C6D" w:rsidP="00475C6D">
      <w:pPr>
        <w:numPr>
          <w:ilvl w:val="0"/>
          <w:numId w:val="1"/>
        </w:numPr>
        <w:shd w:val="clear" w:color="auto" w:fill="FFFFFF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Трубицина Ольга Ивановна, </w:t>
      </w:r>
      <w:r w:rsidRPr="0047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кафедрой методики обучения ИЯ РГПУ им. А.И. Герцена, к.п.н., доцент</w:t>
      </w:r>
    </w:p>
    <w:p w:rsidR="00475C6D" w:rsidRPr="00475C6D" w:rsidRDefault="00475C6D" w:rsidP="00475C6D">
      <w:pPr>
        <w:numPr>
          <w:ilvl w:val="0"/>
          <w:numId w:val="1"/>
        </w:numPr>
        <w:shd w:val="clear" w:color="auto" w:fill="FFFFFF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Мартыненко Лилия Геннадьевна,</w:t>
      </w:r>
      <w:r w:rsidRPr="0047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доцент кафедры методики обучения ИЯ РГПУ им. А.И. Герцена, к.п.н., доцент</w:t>
      </w:r>
    </w:p>
    <w:p w:rsidR="00475C6D" w:rsidRPr="00475C6D" w:rsidRDefault="00475C6D" w:rsidP="00475C6D">
      <w:pPr>
        <w:numPr>
          <w:ilvl w:val="0"/>
          <w:numId w:val="1"/>
        </w:numPr>
        <w:shd w:val="clear" w:color="auto" w:fill="FFFFFF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Юшманова Ирина Викторовна,</w:t>
      </w:r>
      <w:r w:rsidRPr="0047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методист ГБОУ Лицей № 211, учитель французского языка</w:t>
      </w:r>
    </w:p>
    <w:p w:rsidR="00475C6D" w:rsidRPr="00475C6D" w:rsidRDefault="00475C6D" w:rsidP="00475C6D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C6D" w:rsidRDefault="00475C6D" w:rsidP="00475C6D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Выступления с докладами</w:t>
      </w:r>
    </w:p>
    <w:p w:rsidR="00475C6D" w:rsidRPr="00475C6D" w:rsidRDefault="00475C6D" w:rsidP="00475C6D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C6D" w:rsidRPr="00475C6D" w:rsidRDefault="00475C6D" w:rsidP="00475C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6D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Коляда Ольга Владимировна, Скворцова Мария Вениаминовна </w:t>
      </w:r>
    </w:p>
    <w:p w:rsidR="00475C6D" w:rsidRPr="00475C6D" w:rsidRDefault="00475C6D" w:rsidP="00475C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6D">
        <w:rPr>
          <w:rFonts w:ascii="Times New Roman" w:eastAsia="Calibri" w:hAnsi="Times New Roman" w:cs="Times New Roman"/>
          <w:i/>
          <w:sz w:val="28"/>
          <w:szCs w:val="28"/>
          <w:lang w:bidi="he-IL"/>
        </w:rPr>
        <w:t xml:space="preserve"> </w:t>
      </w:r>
    </w:p>
    <w:p w:rsidR="00475C6D" w:rsidRPr="00475C6D" w:rsidRDefault="00475C6D" w:rsidP="00475C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6D">
        <w:rPr>
          <w:rFonts w:ascii="Times New Roman" w:eastAsia="Calibri" w:hAnsi="Times New Roman" w:cs="Times New Roman"/>
          <w:i/>
          <w:sz w:val="28"/>
          <w:szCs w:val="28"/>
          <w:lang w:bidi="he-IL"/>
        </w:rPr>
        <w:t>Организация проектной деятельности на уроке французского языка</w:t>
      </w:r>
    </w:p>
    <w:p w:rsidR="00475C6D" w:rsidRPr="00475C6D" w:rsidRDefault="00475C6D" w:rsidP="00475C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bidi="he-IL"/>
        </w:rPr>
      </w:pPr>
      <w:r w:rsidRPr="00475C6D">
        <w:rPr>
          <w:rFonts w:ascii="Times New Roman" w:eastAsia="Calibri" w:hAnsi="Times New Roman" w:cs="Times New Roman"/>
          <w:i/>
          <w:sz w:val="28"/>
          <w:szCs w:val="28"/>
          <w:lang w:bidi="he-IL"/>
        </w:rPr>
        <w:t xml:space="preserve"> посредством использования кейс-метода </w:t>
      </w:r>
    </w:p>
    <w:p w:rsidR="00475C6D" w:rsidRPr="00475C6D" w:rsidRDefault="00475C6D" w:rsidP="00475C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bidi="he-IL"/>
        </w:rPr>
      </w:pPr>
    </w:p>
    <w:p w:rsidR="00475C6D" w:rsidRPr="00475C6D" w:rsidRDefault="00475C6D" w:rsidP="00475C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475C6D">
        <w:rPr>
          <w:rFonts w:ascii="Times New Roman" w:eastAsia="Calibri" w:hAnsi="Times New Roman" w:cs="Times New Roman"/>
          <w:sz w:val="28"/>
          <w:szCs w:val="28"/>
          <w:lang w:bidi="he-IL"/>
        </w:rPr>
        <w:t>Коробкова</w:t>
      </w:r>
      <w:proofErr w:type="spellEnd"/>
      <w:r w:rsidRPr="00475C6D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Светлана Валерьевна</w:t>
      </w:r>
      <w:r w:rsidRPr="00475C6D">
        <w:rPr>
          <w:rFonts w:ascii="Times New Roman" w:eastAsia="Calibri" w:hAnsi="Times New Roman" w:cs="Times New Roman"/>
          <w:sz w:val="28"/>
          <w:szCs w:val="28"/>
          <w:lang w:bidi="he-IL"/>
        </w:rPr>
        <w:tab/>
      </w:r>
    </w:p>
    <w:p w:rsidR="00475C6D" w:rsidRPr="00475C6D" w:rsidRDefault="00475C6D" w:rsidP="00475C6D">
      <w:pPr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75C6D" w:rsidRPr="00475C6D" w:rsidRDefault="00475C6D" w:rsidP="00475C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6D">
        <w:rPr>
          <w:rFonts w:ascii="Times New Roman" w:eastAsia="Calibri" w:hAnsi="Times New Roman" w:cs="Times New Roman"/>
          <w:i/>
          <w:sz w:val="28"/>
          <w:szCs w:val="28"/>
          <w:lang w:bidi="he-IL"/>
        </w:rPr>
        <w:t>Использование интерактивных технологий в процессе работы с иноязычной лексикой (на примере платформы «</w:t>
      </w:r>
      <w:proofErr w:type="spellStart"/>
      <w:r w:rsidRPr="00475C6D">
        <w:rPr>
          <w:rFonts w:ascii="Times New Roman" w:eastAsia="Calibri" w:hAnsi="Times New Roman" w:cs="Times New Roman"/>
          <w:i/>
          <w:sz w:val="28"/>
          <w:szCs w:val="28"/>
          <w:lang w:bidi="he-IL"/>
        </w:rPr>
        <w:t>Взнания</w:t>
      </w:r>
      <w:proofErr w:type="spellEnd"/>
      <w:r w:rsidRPr="00475C6D">
        <w:rPr>
          <w:rFonts w:ascii="Times New Roman" w:eastAsia="Calibri" w:hAnsi="Times New Roman" w:cs="Times New Roman"/>
          <w:i/>
          <w:sz w:val="28"/>
          <w:szCs w:val="28"/>
          <w:lang w:bidi="he-IL"/>
        </w:rPr>
        <w:t>»)</w:t>
      </w:r>
    </w:p>
    <w:p w:rsidR="00475C6D" w:rsidRPr="00475C6D" w:rsidRDefault="00475C6D" w:rsidP="0047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A26ED" w:rsidRPr="008A26ED" w:rsidRDefault="00475C6D" w:rsidP="00475C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475C6D">
        <w:rPr>
          <w:rFonts w:ascii="Times New Roman" w:eastAsia="Calibri" w:hAnsi="Times New Roman" w:cs="Times New Roman"/>
          <w:sz w:val="28"/>
          <w:szCs w:val="28"/>
          <w:lang w:bidi="he-IL"/>
        </w:rPr>
        <w:t>Юшманова Ирина Викторовна</w:t>
      </w:r>
      <w:r w:rsidRPr="00475C6D">
        <w:rPr>
          <w:rFonts w:ascii="Times New Roman" w:eastAsia="Calibri" w:hAnsi="Times New Roman" w:cs="Times New Roman"/>
          <w:sz w:val="28"/>
          <w:szCs w:val="28"/>
          <w:lang w:bidi="he-IL"/>
        </w:rPr>
        <w:tab/>
      </w:r>
    </w:p>
    <w:p w:rsidR="008A26ED" w:rsidRDefault="008A26ED" w:rsidP="008A26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</w:p>
    <w:p w:rsidR="00475C6D" w:rsidRPr="00475C6D" w:rsidRDefault="00475C6D" w:rsidP="008A26E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475C6D">
        <w:rPr>
          <w:rFonts w:ascii="Times New Roman" w:eastAsia="Calibri" w:hAnsi="Times New Roman" w:cs="Times New Roman"/>
          <w:i/>
          <w:sz w:val="28"/>
          <w:szCs w:val="28"/>
          <w:lang w:bidi="he-IL"/>
        </w:rPr>
        <w:t>Игровая технология.</w:t>
      </w:r>
      <w:r w:rsidR="008A26ED">
        <w:rPr>
          <w:rFonts w:ascii="Times New Roman" w:eastAsia="Calibri" w:hAnsi="Times New Roman" w:cs="Times New Roman"/>
          <w:i/>
          <w:sz w:val="28"/>
          <w:szCs w:val="28"/>
          <w:lang w:bidi="he-IL"/>
        </w:rPr>
        <w:t xml:space="preserve"> </w:t>
      </w:r>
      <w:r w:rsidRPr="00475C6D">
        <w:rPr>
          <w:rFonts w:ascii="Times New Roman" w:eastAsia="Calibri" w:hAnsi="Times New Roman" w:cs="Times New Roman"/>
          <w:i/>
          <w:sz w:val="28"/>
          <w:szCs w:val="28"/>
          <w:lang w:bidi="he-IL"/>
        </w:rPr>
        <w:t>Настольные игры в обучении иностранному языку: преимущества и недостатки.</w:t>
      </w:r>
    </w:p>
    <w:p w:rsidR="00475C6D" w:rsidRPr="00475C6D" w:rsidRDefault="00475C6D" w:rsidP="0047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75C6D" w:rsidRPr="00475C6D" w:rsidRDefault="00475C6D" w:rsidP="00475C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Томашевская Анна Сергеевна, Сухорукова Надежда Павловна </w:t>
      </w:r>
    </w:p>
    <w:p w:rsidR="008A26ED" w:rsidRDefault="008A26ED" w:rsidP="00475C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</w:p>
    <w:p w:rsidR="00475C6D" w:rsidRDefault="00475C6D" w:rsidP="00475C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475C6D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Методика организации и проведения межкультурного проекта в процессе обучения иностра</w:t>
      </w:r>
      <w:bookmarkStart w:id="0" w:name="_GoBack"/>
      <w:bookmarkEnd w:id="0"/>
      <w:r w:rsidRPr="00475C6D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нному языку в школе</w:t>
      </w:r>
    </w:p>
    <w:p w:rsidR="00475C6D" w:rsidRPr="00475C6D" w:rsidRDefault="00475C6D" w:rsidP="00475C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75C6D" w:rsidRPr="00475C6D" w:rsidRDefault="00475C6D" w:rsidP="00475C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475C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Прокопчук</w:t>
      </w:r>
      <w:proofErr w:type="spellEnd"/>
      <w:r w:rsidRPr="00475C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Анастасия Викторовна, Юшманова Богдана Александровна </w:t>
      </w:r>
    </w:p>
    <w:p w:rsidR="008A26ED" w:rsidRDefault="008A26ED" w:rsidP="008A26E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</w:p>
    <w:p w:rsidR="00475C6D" w:rsidRPr="00475C6D" w:rsidRDefault="00475C6D" w:rsidP="008A26ED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6D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Дидактический потенциал </w:t>
      </w:r>
      <w:proofErr w:type="gramStart"/>
      <w:r w:rsidRPr="00475C6D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ИКТ-технологий</w:t>
      </w:r>
      <w:proofErr w:type="gramEnd"/>
      <w:r w:rsidRPr="00475C6D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в иноязычном образовании</w:t>
      </w:r>
    </w:p>
    <w:p w:rsidR="00475C6D" w:rsidRPr="00475C6D" w:rsidRDefault="00475C6D" w:rsidP="00475C6D">
      <w:pPr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A26ED" w:rsidRPr="008A26ED" w:rsidRDefault="00475C6D" w:rsidP="00475C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475C6D">
        <w:rPr>
          <w:rFonts w:ascii="Times New Roman" w:eastAsia="Calibri" w:hAnsi="Times New Roman" w:cs="Times New Roman"/>
          <w:sz w:val="28"/>
          <w:szCs w:val="28"/>
          <w:lang w:bidi="he-IL"/>
        </w:rPr>
        <w:t>Аронова Наталья Викторовна, Егорова Ирина Викторовна</w:t>
      </w:r>
      <w:r w:rsidRPr="00475C6D">
        <w:rPr>
          <w:rFonts w:ascii="Times New Roman" w:eastAsia="Calibri" w:hAnsi="Times New Roman" w:cs="Times New Roman"/>
          <w:i/>
          <w:sz w:val="28"/>
          <w:szCs w:val="28"/>
          <w:lang w:bidi="he-IL"/>
        </w:rPr>
        <w:t xml:space="preserve"> </w:t>
      </w:r>
    </w:p>
    <w:p w:rsidR="008A26ED" w:rsidRDefault="008A26ED" w:rsidP="008A26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bidi="he-IL"/>
        </w:rPr>
      </w:pPr>
    </w:p>
    <w:p w:rsidR="00475C6D" w:rsidRPr="00475C6D" w:rsidRDefault="00475C6D" w:rsidP="008A26E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475C6D">
        <w:rPr>
          <w:rFonts w:ascii="Times New Roman" w:eastAsia="Calibri" w:hAnsi="Times New Roman" w:cs="Times New Roman"/>
          <w:i/>
          <w:sz w:val="28"/>
          <w:szCs w:val="28"/>
          <w:lang w:bidi="he-IL"/>
        </w:rPr>
        <w:t xml:space="preserve">Практическая реализация технологии </w:t>
      </w:r>
      <w:proofErr w:type="gramStart"/>
      <w:r w:rsidRPr="00475C6D">
        <w:rPr>
          <w:rFonts w:ascii="Times New Roman" w:eastAsia="Calibri" w:hAnsi="Times New Roman" w:cs="Times New Roman"/>
          <w:i/>
          <w:sz w:val="28"/>
          <w:szCs w:val="28"/>
          <w:lang w:bidi="he-IL"/>
        </w:rPr>
        <w:t>проектного</w:t>
      </w:r>
      <w:proofErr w:type="gramEnd"/>
      <w:r w:rsidRPr="00475C6D">
        <w:rPr>
          <w:rFonts w:ascii="Times New Roman" w:eastAsia="Calibri" w:hAnsi="Times New Roman" w:cs="Times New Roman"/>
          <w:i/>
          <w:sz w:val="28"/>
          <w:szCs w:val="28"/>
          <w:lang w:bidi="he-IL"/>
        </w:rPr>
        <w:t xml:space="preserve"> обучения французскому языку</w:t>
      </w:r>
    </w:p>
    <w:p w:rsidR="00475C6D" w:rsidRPr="00475C6D" w:rsidRDefault="00475C6D" w:rsidP="0047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A26ED" w:rsidRDefault="00475C6D" w:rsidP="00475C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Сидоркина Татьяна Ивановна, Яковенко Анастасия Олеговна  </w:t>
      </w:r>
    </w:p>
    <w:p w:rsidR="008A26ED" w:rsidRDefault="008A26ED" w:rsidP="008A26E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75C6D" w:rsidRPr="00475C6D" w:rsidRDefault="00475C6D" w:rsidP="008A26E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5C6D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Использование технологии развития критического мышления на уроках французского языка</w:t>
      </w:r>
      <w:r w:rsidRPr="00475C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475C6D" w:rsidRPr="00475C6D" w:rsidRDefault="00475C6D" w:rsidP="00475C6D">
      <w:pPr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75C6D" w:rsidRDefault="00D930BE" w:rsidP="00475C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Коробов Артем Юрьевич</w:t>
      </w:r>
    </w:p>
    <w:p w:rsidR="00D930BE" w:rsidRDefault="00D930BE" w:rsidP="00D930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</w:p>
    <w:p w:rsidR="00D930BE" w:rsidRPr="00D930BE" w:rsidRDefault="00D930BE" w:rsidP="00D930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D930BE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Использование технологий искусственного интеллекта для развития умений письменной речи у учащихся основной школы</w:t>
      </w:r>
    </w:p>
    <w:p w:rsidR="00475C6D" w:rsidRPr="00475C6D" w:rsidRDefault="00475C6D" w:rsidP="00D930B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75C6D" w:rsidRPr="00475C6D" w:rsidSect="0029249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75C6D" w:rsidRPr="00475C6D" w:rsidRDefault="00475C6D" w:rsidP="00475C6D">
      <w:pPr>
        <w:shd w:val="clear" w:color="auto" w:fill="FFFFFF"/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C6D" w:rsidRPr="00475C6D" w:rsidRDefault="00475C6D" w:rsidP="00475C6D">
      <w:pPr>
        <w:shd w:val="clear" w:color="auto" w:fill="FFFFFF"/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58DAB1" wp14:editId="7DCA797C">
            <wp:simplePos x="0" y="0"/>
            <wp:positionH relativeFrom="column">
              <wp:posOffset>4918710</wp:posOffset>
            </wp:positionH>
            <wp:positionV relativeFrom="paragraph">
              <wp:posOffset>174625</wp:posOffset>
            </wp:positionV>
            <wp:extent cx="4371340" cy="1981200"/>
            <wp:effectExtent l="0" t="0" r="0" b="0"/>
            <wp:wrapTight wrapText="bothSides">
              <wp:wrapPolygon edited="0">
                <wp:start x="12237" y="0"/>
                <wp:lineTo x="4895" y="0"/>
                <wp:lineTo x="1130" y="1038"/>
                <wp:lineTo x="1130" y="3323"/>
                <wp:lineTo x="471" y="6646"/>
                <wp:lineTo x="0" y="9762"/>
                <wp:lineTo x="0" y="11423"/>
                <wp:lineTo x="847" y="16615"/>
                <wp:lineTo x="847" y="17862"/>
                <wp:lineTo x="2259" y="19938"/>
                <wp:lineTo x="3012" y="19938"/>
                <wp:lineTo x="4330" y="21185"/>
                <wp:lineTo x="4424" y="21392"/>
                <wp:lineTo x="5083" y="21392"/>
                <wp:lineTo x="21462" y="20977"/>
                <wp:lineTo x="21462" y="19731"/>
                <wp:lineTo x="18356" y="16615"/>
                <wp:lineTo x="20709" y="15785"/>
                <wp:lineTo x="20709" y="13500"/>
                <wp:lineTo x="18638" y="13292"/>
                <wp:lineTo x="21368" y="12462"/>
                <wp:lineTo x="21180" y="11838"/>
                <wp:lineTo x="15249" y="9969"/>
                <wp:lineTo x="17320" y="9969"/>
                <wp:lineTo x="21368" y="7685"/>
                <wp:lineTo x="21368" y="6646"/>
                <wp:lineTo x="20521" y="3323"/>
                <wp:lineTo x="21462" y="1869"/>
                <wp:lineTo x="21462" y="0"/>
                <wp:lineTo x="17508" y="0"/>
                <wp:lineTo x="12237" y="0"/>
              </wp:wrapPolygon>
            </wp:wrapTight>
            <wp:docPr id="7" name="Рисунок 7" descr="C:\Users\PC\Desktop\Загрузки из Интернета\лого пмоф 2024\лого+название ПМОФ цветное для светлого фона RU+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Загрузки из Интернета\лого пмоф 2024\лого+название ПМОФ цветное для светлого фона RU+E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75C6D" w:rsidRPr="00475C6D" w:rsidRDefault="00475C6D" w:rsidP="00475C6D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9A569A" w:rsidRPr="00D930BE" w:rsidRDefault="009A569A"/>
    <w:sectPr w:rsidR="009A569A" w:rsidRPr="00D930BE" w:rsidSect="00475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CA1"/>
    <w:multiLevelType w:val="hybridMultilevel"/>
    <w:tmpl w:val="4640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6564"/>
    <w:multiLevelType w:val="hybridMultilevel"/>
    <w:tmpl w:val="A936FC32"/>
    <w:lvl w:ilvl="0" w:tplc="CD40A2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4EF7"/>
    <w:multiLevelType w:val="hybridMultilevel"/>
    <w:tmpl w:val="08DC51D6"/>
    <w:lvl w:ilvl="0" w:tplc="869C7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DD"/>
    <w:rsid w:val="002941DD"/>
    <w:rsid w:val="00475C6D"/>
    <w:rsid w:val="008A26ED"/>
    <w:rsid w:val="009A569A"/>
    <w:rsid w:val="00D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2024-03-12T07:58:00Z</dcterms:created>
  <dcterms:modified xsi:type="dcterms:W3CDTF">2024-03-12T08:26:00Z</dcterms:modified>
</cp:coreProperties>
</file>