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500"/>
        <w:gridCol w:w="1272"/>
        <w:gridCol w:w="1272"/>
        <w:gridCol w:w="1272"/>
        <w:gridCol w:w="1279"/>
        <w:gridCol w:w="1163"/>
      </w:tblGrid>
      <w:tr w:rsidR="00AB0056" w14:paraId="5E0CB52F" w14:textId="77777777">
        <w:tc>
          <w:tcPr>
            <w:tcW w:w="2016" w:type="dxa"/>
          </w:tcPr>
          <w:p w14:paraId="0447A29B" w14:textId="77777777" w:rsidR="00AB0056" w:rsidRDefault="0000000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1A6D4C" wp14:editId="3BDFC165">
                  <wp:extent cx="918210" cy="628650"/>
                  <wp:effectExtent l="0" t="0" r="0" b="0"/>
                  <wp:docPr id="8301956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9564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12389" r="8125" b="7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06" cy="6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20B0FCB" wp14:editId="4D6998E4">
                  <wp:extent cx="1143000" cy="699135"/>
                  <wp:effectExtent l="0" t="0" r="0" b="0"/>
                  <wp:docPr id="14" name="Рисунок 14" descr="https://sun9-8.userapi.com/impf/WsT6gY8HR7zRxlhkqkP5NtqYAmOLLCp6Fc89Hw/Gd5tw_HcCcA.jpg?size=1920x768&amp;quality=95&amp;crop=0,17,1090,435&amp;sign=518f2727c0ae01f39ec0a7d4f465d239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sun9-8.userapi.com/impf/WsT6gY8HR7zRxlhkqkP5NtqYAmOLLCp6Fc89Hw/Gd5tw_HcCcA.jpg?size=1920x768&amp;quality=95&amp;crop=0,17,1090,435&amp;sign=518f2727c0ae01f39ec0a7d4f465d239&amp;type=cover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11" cy="72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4B35B580" w14:textId="29446944" w:rsidR="00AB0056" w:rsidRDefault="00A81D1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872055" wp14:editId="1AF0336C">
                  <wp:extent cx="748812" cy="800100"/>
                  <wp:effectExtent l="0" t="0" r="0" b="0"/>
                  <wp:docPr id="14274263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1" cy="80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noProof/>
                <w:lang w:eastAsia="ru-RU"/>
              </w:rPr>
              <w:drawing>
                <wp:anchor distT="0" distB="0" distL="107950" distR="107950" simplePos="0" relativeHeight="251665408" behindDoc="0" locked="0" layoutInCell="1" allowOverlap="1" wp14:anchorId="671B3ADE" wp14:editId="1AAE40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8138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09" y="20965"/>
                      <wp:lineTo x="21009" y="0"/>
                      <wp:lineTo x="0" y="0"/>
                    </wp:wrapPolygon>
                  </wp:wrapThrough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90" cy="6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14:paraId="6680DB3F" w14:textId="6E06D8E5" w:rsidR="00AB0056" w:rsidRDefault="0000000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noProof/>
                <w:color w:val="0070C0"/>
                <w:sz w:val="32"/>
                <w:szCs w:val="28"/>
                <w:lang w:eastAsia="ru-RU"/>
              </w:rPr>
              <w:drawing>
                <wp:anchor distT="0" distB="0" distL="107950" distR="107950" simplePos="0" relativeHeight="251664384" behindDoc="0" locked="0" layoutInCell="1" allowOverlap="1" wp14:anchorId="29FC80C3" wp14:editId="56E47E1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4445" b="4445"/>
                  <wp:wrapThrough wrapText="bothSides">
                    <wp:wrapPolygon edited="0">
                      <wp:start x="6291" y="0"/>
                      <wp:lineTo x="0" y="2860"/>
                      <wp:lineTo x="0" y="14870"/>
                      <wp:lineTo x="1716" y="18302"/>
                      <wp:lineTo x="5719" y="21162"/>
                      <wp:lineTo x="6291" y="21162"/>
                      <wp:lineTo x="14870" y="21162"/>
                      <wp:lineTo x="15442" y="21162"/>
                      <wp:lineTo x="19446" y="18302"/>
                      <wp:lineTo x="21162" y="14870"/>
                      <wp:lineTo x="21162" y="2860"/>
                      <wp:lineTo x="14870" y="0"/>
                      <wp:lineTo x="6291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14:paraId="7867E15E" w14:textId="77777777" w:rsidR="00AB0056" w:rsidRDefault="0000000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07950" distR="107950" simplePos="0" relativeHeight="251663360" behindDoc="0" locked="0" layoutInCell="1" allowOverlap="1" wp14:anchorId="16C57273" wp14:editId="2FC46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1360" cy="720090"/>
                  <wp:effectExtent l="0" t="0" r="3175" b="4445"/>
                  <wp:wrapThrough wrapText="bothSides">
                    <wp:wrapPolygon edited="0">
                      <wp:start x="0" y="0"/>
                      <wp:lineTo x="0" y="21162"/>
                      <wp:lineTo x="21124" y="21162"/>
                      <wp:lineTo x="21124" y="0"/>
                      <wp:lineTo x="0" y="0"/>
                    </wp:wrapPolygon>
                  </wp:wrapThrough>
                  <wp:docPr id="7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14:paraId="443DB90D" w14:textId="77777777" w:rsidR="00AB0056" w:rsidRDefault="0000000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07950" distR="107950" simplePos="0" relativeHeight="251662336" behindDoc="0" locked="0" layoutInCell="1" allowOverlap="1" wp14:anchorId="1DABE13D" wp14:editId="65ECB64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6" w:type="dxa"/>
          </w:tcPr>
          <w:p w14:paraId="0EF102C4" w14:textId="77777777" w:rsidR="00AB0056" w:rsidRDefault="0000000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07950" distR="107950" simplePos="0" relativeHeight="251660288" behindDoc="0" locked="0" layoutInCell="1" allowOverlap="1" wp14:anchorId="4519A8D2" wp14:editId="046E50C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40005</wp:posOffset>
                  </wp:positionV>
                  <wp:extent cx="729615" cy="720090"/>
                  <wp:effectExtent l="0" t="0" r="0" b="4445"/>
                  <wp:wrapThrough wrapText="bothSides">
                    <wp:wrapPolygon edited="0">
                      <wp:start x="6774" y="0"/>
                      <wp:lineTo x="0" y="3432"/>
                      <wp:lineTo x="0" y="14870"/>
                      <wp:lineTo x="1693" y="18302"/>
                      <wp:lineTo x="5645" y="21162"/>
                      <wp:lineTo x="6209" y="21162"/>
                      <wp:lineTo x="14676" y="21162"/>
                      <wp:lineTo x="15240" y="21162"/>
                      <wp:lineTo x="19192" y="18302"/>
                      <wp:lineTo x="20885" y="14870"/>
                      <wp:lineTo x="20885" y="3432"/>
                      <wp:lineTo x="14111" y="0"/>
                      <wp:lineTo x="6774" y="0"/>
                    </wp:wrapPolygon>
                  </wp:wrapThrough>
                  <wp:docPr id="10" name="Рисунок 10" descr="C:\Users\X1\AppData\Local\Packages\Microsoft.Windows.Photos_8wekyb3d8bbwe\TempState\ShareServiceTempFolder\2024-03-17_19-09-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X1\AppData\Local\Packages\Microsoft.Windows.Photos_8wekyb3d8bbwe\TempState\ShareServiceTempFolder\2024-03-17_19-09-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t="9862" r="12841" b="15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35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2" w:type="dxa"/>
          </w:tcPr>
          <w:p w14:paraId="4F03C0EA" w14:textId="77777777" w:rsidR="00AB0056" w:rsidRDefault="0000000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07950" distR="107950" simplePos="0" relativeHeight="251661312" behindDoc="0" locked="0" layoutInCell="1" allowOverlap="1" wp14:anchorId="171D25D4" wp14:editId="5440F97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650240" cy="781050"/>
                  <wp:effectExtent l="0" t="0" r="0" b="0"/>
                  <wp:wrapThrough wrapText="bothSides">
                    <wp:wrapPolygon edited="0">
                      <wp:start x="6328" y="0"/>
                      <wp:lineTo x="633" y="2107"/>
                      <wp:lineTo x="0" y="2634"/>
                      <wp:lineTo x="0" y="8956"/>
                      <wp:lineTo x="1266" y="17912"/>
                      <wp:lineTo x="6961" y="20546"/>
                      <wp:lineTo x="7594" y="21073"/>
                      <wp:lineTo x="12656" y="21073"/>
                      <wp:lineTo x="13289" y="20546"/>
                      <wp:lineTo x="18352" y="17912"/>
                      <wp:lineTo x="20883" y="3688"/>
                      <wp:lineTo x="18984" y="1580"/>
                      <wp:lineTo x="11391" y="0"/>
                      <wp:lineTo x="6328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5" t="9109" r="9624" b="12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8FC6A9" w14:textId="77777777" w:rsidR="00AB0056" w:rsidRDefault="00000000">
      <w:pPr>
        <w:spacing w:after="0" w:line="240" w:lineRule="auto"/>
        <w:rPr>
          <w:rFonts w:ascii="Century Gothic" w:hAnsi="Century Gothic"/>
          <w:b/>
          <w:color w:val="0070C0"/>
          <w:sz w:val="32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5BAE9CE6" wp14:editId="54C60184">
            <wp:simplePos x="0" y="0"/>
            <wp:positionH relativeFrom="column">
              <wp:posOffset>-681990</wp:posOffset>
            </wp:positionH>
            <wp:positionV relativeFrom="page">
              <wp:posOffset>2028190</wp:posOffset>
            </wp:positionV>
            <wp:extent cx="7548880" cy="867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7"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8676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70C0"/>
          <w:sz w:val="32"/>
          <w:szCs w:val="30"/>
        </w:rPr>
        <w:t xml:space="preserve">                      ГБУ ДПО Санкт-Петербургская академия </w:t>
      </w:r>
    </w:p>
    <w:p w14:paraId="2EC4FB2A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0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постдипломного педагогического</w:t>
      </w:r>
    </w:p>
    <w:p w14:paraId="55E455D2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28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образования имени </w:t>
      </w:r>
      <w:proofErr w:type="gramStart"/>
      <w:r>
        <w:rPr>
          <w:rFonts w:ascii="Century Gothic" w:hAnsi="Century Gothic"/>
          <w:b/>
          <w:color w:val="0070C0"/>
          <w:sz w:val="32"/>
          <w:szCs w:val="30"/>
        </w:rPr>
        <w:t>К.Д.</w:t>
      </w:r>
      <w:proofErr w:type="gramEnd"/>
      <w:r>
        <w:rPr>
          <w:rFonts w:ascii="Century Gothic" w:hAnsi="Century Gothic"/>
          <w:b/>
          <w:color w:val="0070C0"/>
          <w:sz w:val="32"/>
          <w:szCs w:val="30"/>
        </w:rPr>
        <w:t xml:space="preserve"> Ушинского</w:t>
      </w:r>
      <w:r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33BD31C8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32"/>
          <w:szCs w:val="28"/>
        </w:rPr>
        <w:t>Институт управления образованием</w:t>
      </w:r>
    </w:p>
    <w:p w14:paraId="7C2B8CFC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 xml:space="preserve">Кафедра педагогики и </w:t>
      </w:r>
      <w:proofErr w:type="spellStart"/>
      <w:r>
        <w:rPr>
          <w:rFonts w:ascii="Century Gothic" w:hAnsi="Century Gothic"/>
          <w:b/>
          <w:color w:val="0070C0"/>
          <w:sz w:val="28"/>
          <w:szCs w:val="28"/>
        </w:rPr>
        <w:t>андрагогики</w:t>
      </w:r>
      <w:proofErr w:type="spellEnd"/>
    </w:p>
    <w:p w14:paraId="2DCC9CC1" w14:textId="77777777" w:rsidR="00AB0056" w:rsidRDefault="00AB0056">
      <w:pPr>
        <w:spacing w:after="0" w:line="240" w:lineRule="auto"/>
        <w:rPr>
          <w:rFonts w:ascii="Century Gothic" w:hAnsi="Century Gothic"/>
          <w:color w:val="0070C0"/>
        </w:rPr>
      </w:pPr>
    </w:p>
    <w:p w14:paraId="1DA65FAC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44"/>
        </w:rPr>
      </w:pPr>
      <w:r>
        <w:rPr>
          <w:rFonts w:ascii="Century Gothic" w:hAnsi="Century Gothic"/>
          <w:b/>
          <w:color w:val="0070C0"/>
          <w:sz w:val="44"/>
        </w:rPr>
        <w:t>ПРОГРАММА</w:t>
      </w:r>
    </w:p>
    <w:p w14:paraId="12B10EDF" w14:textId="77777777" w:rsidR="00AB0056" w:rsidRDefault="00000000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 xml:space="preserve">   Всероссийской научно-практической конференции</w:t>
      </w:r>
    </w:p>
    <w:p w14:paraId="2D943C22" w14:textId="77777777" w:rsidR="00AB0056" w:rsidRDefault="00AB0056">
      <w:pPr>
        <w:spacing w:after="0" w:line="240" w:lineRule="auto"/>
        <w:jc w:val="center"/>
        <w:rPr>
          <w:rFonts w:ascii="Century Gothic" w:hAnsi="Century Gothic"/>
          <w:color w:val="0070C0"/>
          <w:sz w:val="16"/>
          <w:szCs w:val="16"/>
        </w:rPr>
      </w:pPr>
    </w:p>
    <w:p w14:paraId="2AD3A3E4" w14:textId="77777777" w:rsidR="00AB0056" w:rsidRDefault="00000000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proofErr w:type="spellStart"/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Неодидактика</w:t>
      </w:r>
      <w:proofErr w:type="spellEnd"/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</w:t>
      </w:r>
    </w:p>
    <w:p w14:paraId="14433CDE" w14:textId="77777777" w:rsidR="00AB0056" w:rsidRDefault="00000000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предпрофессиональной </w:t>
      </w:r>
    </w:p>
    <w:p w14:paraId="7282DEB9" w14:textId="77777777" w:rsidR="00AB0056" w:rsidRDefault="00000000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подготовки учащихся ОУ</w:t>
      </w:r>
    </w:p>
    <w:p w14:paraId="21A74363" w14:textId="77777777" w:rsidR="00AB0056" w:rsidRDefault="00AB0056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</w:p>
    <w:p w14:paraId="28D10143" w14:textId="77777777" w:rsidR="00AB0056" w:rsidRDefault="00000000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26 марта 2024</w:t>
      </w:r>
    </w:p>
    <w:p w14:paraId="752A2813" w14:textId="77777777" w:rsidR="00AB0056" w:rsidRDefault="00AB0056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6D505EB4" w14:textId="77777777" w:rsidR="00AB0056" w:rsidRDefault="00AB0056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3F4E1EB2" w14:textId="77777777" w:rsidR="00AB0056" w:rsidRDefault="00AB0056">
      <w:pPr>
        <w:rPr>
          <w:rFonts w:ascii="Century Gothic" w:hAnsi="Century Gothic"/>
          <w:color w:val="1F4E79"/>
          <w:sz w:val="30"/>
          <w:szCs w:val="30"/>
        </w:rPr>
      </w:pPr>
    </w:p>
    <w:p w14:paraId="32FC5D85" w14:textId="77777777" w:rsidR="00AB0056" w:rsidRDefault="00AB0056">
      <w:pPr>
        <w:rPr>
          <w:rFonts w:ascii="Century Gothic" w:hAnsi="Century Gothic"/>
          <w:color w:val="1F4E79"/>
          <w:sz w:val="30"/>
          <w:szCs w:val="30"/>
        </w:rPr>
      </w:pPr>
    </w:p>
    <w:p w14:paraId="169C7C67" w14:textId="77777777" w:rsidR="00AB0056" w:rsidRDefault="00AB0056"/>
    <w:p w14:paraId="0C5D4108" w14:textId="77777777" w:rsidR="00AB0056" w:rsidRDefault="000000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0947990" w14:textId="77777777" w:rsidR="00AB0056" w:rsidRDefault="00000000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lastRenderedPageBreak/>
        <w:t>Цель конференции:</w:t>
      </w:r>
      <w:r>
        <w:rPr>
          <w:rFonts w:ascii="Century Gothic" w:eastAsia="Times New Roman" w:hAnsi="Century Gothic" w:cs="Times New Roman"/>
          <w:sz w:val="24"/>
        </w:rPr>
        <w:t xml:space="preserve"> публичное </w:t>
      </w:r>
      <w:r>
        <w:rPr>
          <w:rFonts w:ascii="Century Gothic" w:hAnsi="Century Gothic"/>
          <w:sz w:val="24"/>
          <w:szCs w:val="24"/>
        </w:rPr>
        <w:t xml:space="preserve">обсуждение вопросов развития теории и практики образования и обучения в условиях реализации </w:t>
      </w:r>
      <w:r>
        <w:rPr>
          <w:rFonts w:ascii="Century Gothic" w:hAnsi="Century Gothic"/>
          <w:bCs/>
          <w:sz w:val="24"/>
          <w:szCs w:val="24"/>
        </w:rPr>
        <w:t>предпрофессиональной подготовки учащихся ОУ</w:t>
      </w:r>
      <w:r>
        <w:rPr>
          <w:rFonts w:ascii="Century Gothic" w:hAnsi="Century Gothic"/>
          <w:sz w:val="24"/>
          <w:szCs w:val="24"/>
        </w:rPr>
        <w:t xml:space="preserve"> на основе </w:t>
      </w:r>
      <w:proofErr w:type="spellStart"/>
      <w:r>
        <w:rPr>
          <w:rFonts w:ascii="Century Gothic" w:hAnsi="Century Gothic"/>
          <w:sz w:val="24"/>
          <w:szCs w:val="24"/>
        </w:rPr>
        <w:t>Неодидактики</w:t>
      </w:r>
      <w:proofErr w:type="spellEnd"/>
      <w:r>
        <w:rPr>
          <w:rFonts w:ascii="Century Gothic" w:eastAsia="Times New Roman" w:hAnsi="Century Gothic" w:cs="Times New Roman"/>
          <w:sz w:val="24"/>
        </w:rPr>
        <w:t xml:space="preserve"> </w:t>
      </w:r>
    </w:p>
    <w:p w14:paraId="0B088938" w14:textId="77777777" w:rsidR="00AB0056" w:rsidRDefault="0000000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 xml:space="preserve">Время: </w:t>
      </w:r>
      <w:proofErr w:type="gramStart"/>
      <w:r>
        <w:rPr>
          <w:rFonts w:ascii="Century Gothic" w:eastAsia="Times New Roman" w:hAnsi="Century Gothic" w:cs="Times New Roman"/>
          <w:sz w:val="24"/>
        </w:rPr>
        <w:t>10.00- 12.00</w:t>
      </w:r>
      <w:proofErr w:type="gramEnd"/>
    </w:p>
    <w:p w14:paraId="6184DF37" w14:textId="77777777" w:rsidR="00AB0056" w:rsidRDefault="0000000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>Место проведения:</w:t>
      </w:r>
    </w:p>
    <w:p w14:paraId="417431D3" w14:textId="77777777" w:rsidR="00AB0056" w:rsidRDefault="00000000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ГБОУ гимназия № 540 Приморского района, </w:t>
      </w:r>
    </w:p>
    <w:p w14:paraId="21A83443" w14:textId="77777777" w:rsidR="00AB0056" w:rsidRDefault="00000000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ул. Оптиков, дом 46, корп.3, лит., метро</w:t>
      </w:r>
    </w:p>
    <w:p w14:paraId="4CE9A231" w14:textId="77777777" w:rsidR="00AB0056" w:rsidRDefault="00000000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«Старая Деревня», «Беговая». Актовый зал.</w:t>
      </w:r>
    </w:p>
    <w:p w14:paraId="39FFFFF4" w14:textId="77777777" w:rsidR="00AB0056" w:rsidRDefault="00AB005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</w:rPr>
      </w:pPr>
    </w:p>
    <w:p w14:paraId="2D0AF86D" w14:textId="77777777" w:rsidR="00AB0056" w:rsidRDefault="0000000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>Модератор:</w:t>
      </w:r>
      <w:r>
        <w:rPr>
          <w:rFonts w:ascii="Century Gothic" w:eastAsia="Times New Roman" w:hAnsi="Century Gothic" w:cs="Times New Roman"/>
          <w:sz w:val="24"/>
        </w:rPr>
        <w:t xml:space="preserve"> </w:t>
      </w:r>
      <w:r>
        <w:rPr>
          <w:rFonts w:ascii="Century Gothic" w:eastAsia="Times New Roman" w:hAnsi="Century Gothic" w:cs="Times New Roman"/>
          <w:i/>
          <w:sz w:val="24"/>
        </w:rPr>
        <w:t>Даутова Ольга Борисовна, доктор педагогических наук, профессор, директор института управления образованием СПб АППО</w:t>
      </w:r>
    </w:p>
    <w:p w14:paraId="18E93DB3" w14:textId="77777777" w:rsidR="00AB0056" w:rsidRDefault="00AB0056">
      <w:pPr>
        <w:tabs>
          <w:tab w:val="left" w:pos="34"/>
        </w:tabs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28"/>
          <w:szCs w:val="24"/>
        </w:rPr>
      </w:pPr>
    </w:p>
    <w:p w14:paraId="46F0B62C" w14:textId="77777777" w:rsidR="00AB0056" w:rsidRDefault="00AB0056">
      <w:pPr>
        <w:tabs>
          <w:tab w:val="left" w:pos="34"/>
        </w:tabs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28"/>
          <w:szCs w:val="24"/>
        </w:rPr>
      </w:pPr>
    </w:p>
    <w:p w14:paraId="1B898E07" w14:textId="77777777" w:rsidR="00AB0056" w:rsidRDefault="00000000">
      <w:pPr>
        <w:tabs>
          <w:tab w:val="left" w:pos="34"/>
        </w:tabs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28"/>
          <w:szCs w:val="24"/>
        </w:rPr>
      </w:pPr>
      <w:r>
        <w:rPr>
          <w:rFonts w:ascii="Century Gothic" w:hAnsi="Century Gothic" w:cs="Times New Roman"/>
          <w:b/>
          <w:color w:val="0070C0"/>
          <w:sz w:val="28"/>
          <w:szCs w:val="24"/>
        </w:rPr>
        <w:t>СЕКЦИЯ 2</w:t>
      </w:r>
    </w:p>
    <w:p w14:paraId="071A666F" w14:textId="77777777" w:rsidR="00AB0056" w:rsidRDefault="00AB0056">
      <w:pPr>
        <w:spacing w:after="0"/>
        <w:jc w:val="center"/>
        <w:rPr>
          <w:rFonts w:ascii="Century Gothic" w:hAnsi="Century Gothic" w:cs="Times New Roman"/>
          <w:b/>
          <w:sz w:val="11"/>
          <w:szCs w:val="11"/>
        </w:rPr>
      </w:pPr>
    </w:p>
    <w:p w14:paraId="1AD8532B" w14:textId="77777777" w:rsidR="00AB0056" w:rsidRDefault="000000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Тема: </w:t>
      </w:r>
      <w:r>
        <w:rPr>
          <w:rFonts w:ascii="Century Gothic" w:hAnsi="Century Gothic"/>
          <w:b/>
          <w:sz w:val="24"/>
          <w:szCs w:val="24"/>
        </w:rPr>
        <w:t>Современные технологии и практики обучения в профильных психолого-педагогических классах</w:t>
      </w:r>
    </w:p>
    <w:p w14:paraId="77FB5DDA" w14:textId="47B162B0" w:rsidR="00AB0056" w:rsidRDefault="00000000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 xml:space="preserve">Время: </w:t>
      </w:r>
      <w:proofErr w:type="gramStart"/>
      <w:r>
        <w:rPr>
          <w:rFonts w:ascii="Century Gothic" w:eastAsia="Times New Roman" w:hAnsi="Century Gothic" w:cs="Times New Roman"/>
        </w:rPr>
        <w:t>14.00-16.00</w:t>
      </w:r>
      <w:proofErr w:type="gramEnd"/>
    </w:p>
    <w:p w14:paraId="014C6E1C" w14:textId="77777777" w:rsidR="00AB0056" w:rsidRDefault="00000000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Место проведения:</w:t>
      </w:r>
    </w:p>
    <w:p w14:paraId="6C28C9AA" w14:textId="77777777" w:rsidR="00AB0056" w:rsidRDefault="00000000">
      <w:pPr>
        <w:shd w:val="clear" w:color="auto" w:fill="FFFFFF"/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ГБОУ школа № 428 Приморского района</w:t>
      </w:r>
    </w:p>
    <w:p w14:paraId="73CD6003" w14:textId="77777777" w:rsidR="00AB0056" w:rsidRDefault="00000000">
      <w:pPr>
        <w:shd w:val="clear" w:color="auto" w:fill="FFFFFF"/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Юнтоловский проспект, д. 51, </w:t>
      </w:r>
    </w:p>
    <w:p w14:paraId="28E955FE" w14:textId="77777777" w:rsidR="00AB0056" w:rsidRDefault="00000000">
      <w:pPr>
        <w:shd w:val="clear" w:color="auto" w:fill="FFFFFF"/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корпус 6, литера А, актовый зал.</w:t>
      </w:r>
    </w:p>
    <w:p w14:paraId="1A94B157" w14:textId="77777777" w:rsidR="00AB0056" w:rsidRDefault="00000000">
      <w:pPr>
        <w:shd w:val="clear" w:color="auto" w:fill="FFFFFF"/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Ст. метро «Старая Деревня», «Беговая».</w:t>
      </w:r>
    </w:p>
    <w:p w14:paraId="556415B2" w14:textId="77777777" w:rsidR="00AB0056" w:rsidRDefault="0000000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 xml:space="preserve">Модераторы: </w:t>
      </w:r>
    </w:p>
    <w:p w14:paraId="7BA12540" w14:textId="77777777" w:rsidR="00AB0056" w:rsidRDefault="0000000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</w:rPr>
      </w:pPr>
      <w:proofErr w:type="spellStart"/>
      <w:r>
        <w:rPr>
          <w:rFonts w:ascii="Century Gothic" w:eastAsia="Times New Roman" w:hAnsi="Century Gothic" w:cs="Times New Roman"/>
          <w:i/>
        </w:rPr>
        <w:t>Сотская</w:t>
      </w:r>
      <w:proofErr w:type="spellEnd"/>
      <w:r>
        <w:rPr>
          <w:rFonts w:ascii="Century Gothic" w:eastAsia="Times New Roman" w:hAnsi="Century Gothic" w:cs="Times New Roman"/>
          <w:i/>
        </w:rPr>
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</w:r>
    </w:p>
    <w:p w14:paraId="701F156A" w14:textId="77777777" w:rsidR="00AB0056" w:rsidRDefault="0000000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  <w:i/>
        </w:rPr>
        <w:t>Куприна Екатерина Николаевна, учитель биологии, заместитель директора по учебно-воспитательной работе ГБОУ школа №428 Приморского района Санкт-Петербурга</w:t>
      </w:r>
    </w:p>
    <w:p w14:paraId="73856570" w14:textId="77777777" w:rsidR="00AB0056" w:rsidRDefault="00AB005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B0056" w14:paraId="76B6A0E4" w14:textId="77777777">
        <w:trPr>
          <w:jc w:val="center"/>
        </w:trPr>
        <w:tc>
          <w:tcPr>
            <w:tcW w:w="1701" w:type="dxa"/>
          </w:tcPr>
          <w:p w14:paraId="3508D511" w14:textId="46E7299A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14.00–14.1</w:t>
            </w:r>
            <w:r w:rsidR="00CA6FF6">
              <w:rPr>
                <w:rFonts w:ascii="Century Gothic" w:eastAsia="Times New Roman" w:hAnsi="Century Gothic" w:cs="Times New Roman"/>
              </w:rPr>
              <w:t>5</w:t>
            </w:r>
          </w:p>
          <w:p w14:paraId="49C39B1D" w14:textId="77777777" w:rsidR="00CA6FF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  <w:p w14:paraId="7520A4AF" w14:textId="77777777" w:rsidR="00CA6FF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  <w:p w14:paraId="35F42448" w14:textId="77777777" w:rsidR="00CA6FF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  <w:p w14:paraId="5F91631C" w14:textId="2D33DD94" w:rsidR="00CA6FF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7644" w:type="dxa"/>
          </w:tcPr>
          <w:p w14:paraId="679418E3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Психолого-педагогические классы в современной школе: тренды, перспективы, система работы.</w:t>
            </w:r>
          </w:p>
          <w:p w14:paraId="378BB600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Топехина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Ольга Николаевна, директор ГБОУ школа №428 Приморского района Санкт-Петербурга</w:t>
            </w:r>
          </w:p>
          <w:p w14:paraId="05D1E94F" w14:textId="1F14C104" w:rsidR="00AB005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  <w:lang w:eastAsia="zh-CN"/>
              </w:rPr>
              <w:t>Р</w:t>
            </w:r>
            <w:r w:rsidR="00000000"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>азвити</w:t>
            </w:r>
            <w:r>
              <w:rPr>
                <w:rFonts w:ascii="Century Gothic" w:eastAsia="Times New Roman" w:hAnsi="Century Gothic" w:cs="Times New Roman"/>
                <w:b/>
                <w:lang w:eastAsia="zh-CN"/>
              </w:rPr>
              <w:t>е системы</w:t>
            </w:r>
            <w:r w:rsidR="00000000"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 xml:space="preserve"> </w:t>
            </w:r>
            <w:r w:rsidR="00000000">
              <w:rPr>
                <w:rFonts w:ascii="Century Gothic" w:eastAsia="Times New Roman" w:hAnsi="Century Gothic" w:cs="Times New Roman"/>
                <w:b/>
                <w:lang w:eastAsia="zh-CN"/>
              </w:rPr>
              <w:t>психолого-педагогических классов</w:t>
            </w:r>
            <w:r w:rsidR="00000000"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 xml:space="preserve"> в Приморском районе</w:t>
            </w:r>
          </w:p>
          <w:p w14:paraId="60F01DDD" w14:textId="39B62FAF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Демидова Светлана Петровна, директор ИМЦ Приморского района</w:t>
            </w:r>
            <w:r w:rsidR="00A81D19">
              <w:rPr>
                <w:rFonts w:ascii="Century Gothic" w:eastAsia="Times New Roman" w:hAnsi="Century Gothic" w:cs="Times New Roman"/>
                <w:i/>
              </w:rPr>
              <w:t xml:space="preserve"> Санкт-Петербурга</w:t>
            </w:r>
          </w:p>
        </w:tc>
      </w:tr>
      <w:tr w:rsidR="00AB0056" w14:paraId="04392210" w14:textId="77777777">
        <w:trPr>
          <w:trHeight w:val="1208"/>
          <w:jc w:val="center"/>
        </w:trPr>
        <w:tc>
          <w:tcPr>
            <w:tcW w:w="1701" w:type="dxa"/>
          </w:tcPr>
          <w:p w14:paraId="57474376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14.15–14.35</w:t>
            </w:r>
          </w:p>
        </w:tc>
        <w:tc>
          <w:tcPr>
            <w:tcW w:w="7644" w:type="dxa"/>
          </w:tcPr>
          <w:p w14:paraId="63F3F0C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 xml:space="preserve">Профильные психолого-педагогические классы: петербургский вектор </w:t>
            </w:r>
          </w:p>
          <w:p w14:paraId="206956F1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Шевелев Александр Николаевич, доктор педагогических наук, заведующий кафедрой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  <w:tr w:rsidR="00AB0056" w14:paraId="27EB1424" w14:textId="77777777">
        <w:trPr>
          <w:trHeight w:val="1234"/>
          <w:jc w:val="center"/>
        </w:trPr>
        <w:tc>
          <w:tcPr>
            <w:tcW w:w="1701" w:type="dxa"/>
          </w:tcPr>
          <w:p w14:paraId="1EDC705E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14.35–14.45</w:t>
            </w:r>
          </w:p>
        </w:tc>
        <w:tc>
          <w:tcPr>
            <w:tcW w:w="7644" w:type="dxa"/>
          </w:tcPr>
          <w:p w14:paraId="09CF949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/>
                <w:b/>
              </w:rPr>
              <w:t>Методика работа в углах «Проблематика работы в психолого-педагогических классах»</w:t>
            </w:r>
          </w:p>
          <w:p w14:paraId="7B84923C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Ермолаева Марина Григорьевна, кандидат педагогических наук, профессор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</w:tbl>
    <w:p w14:paraId="007064CD" w14:textId="77777777" w:rsidR="00AB0056" w:rsidRDefault="00AB0056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72D7B707" w14:textId="77777777" w:rsidR="00AB0056" w:rsidRDefault="00000000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 xml:space="preserve">Технология «Работа в углах» как этап </w:t>
      </w:r>
      <w:proofErr w:type="spellStart"/>
      <w:r>
        <w:rPr>
          <w:rFonts w:ascii="Century Gothic" w:eastAsia="Times New Roman" w:hAnsi="Century Gothic" w:cs="Times New Roman"/>
          <w:b/>
        </w:rPr>
        <w:t>проблематизации</w:t>
      </w:r>
      <w:proofErr w:type="spellEnd"/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B0056" w14:paraId="21E49289" w14:textId="77777777">
        <w:trPr>
          <w:jc w:val="center"/>
        </w:trPr>
        <w:tc>
          <w:tcPr>
            <w:tcW w:w="1701" w:type="dxa"/>
          </w:tcPr>
          <w:p w14:paraId="58958E57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14.45- 15.00</w:t>
            </w:r>
          </w:p>
        </w:tc>
        <w:tc>
          <w:tcPr>
            <w:tcW w:w="7644" w:type="dxa"/>
          </w:tcPr>
          <w:p w14:paraId="7C827C4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/>
                <w:b/>
              </w:rPr>
              <w:t xml:space="preserve">Управленческий аспект в организации работы психолого-педагогических классов </w:t>
            </w:r>
          </w:p>
          <w:p w14:paraId="34E7172C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Даутова Ольга Борисовна, доктор педагогических наук, профессор, директор института управления образованием СПб АППО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 </w:t>
            </w:r>
          </w:p>
          <w:p w14:paraId="2070C93B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Вершинина Надежда Александровна, доктор педагогических наук, профессор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  <w:tr w:rsidR="00AB0056" w14:paraId="1A3392B9" w14:textId="77777777">
        <w:trPr>
          <w:jc w:val="center"/>
        </w:trPr>
        <w:tc>
          <w:tcPr>
            <w:tcW w:w="1701" w:type="dxa"/>
          </w:tcPr>
          <w:p w14:paraId="58D64ACA" w14:textId="77777777" w:rsidR="00AB0056" w:rsidRDefault="00AB005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7644" w:type="dxa"/>
          </w:tcPr>
          <w:p w14:paraId="300009FD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/>
                <w:b/>
              </w:rPr>
              <w:t>Роль кураторов в организации жизнедеятельности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психолого-педагогических классов </w:t>
            </w:r>
          </w:p>
          <w:p w14:paraId="0C8C0A40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Ахтиева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Гульнара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Радиковна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, старший преподаватель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  <w:p w14:paraId="7371FCD5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Смольников Владимир Юрьевич, кандидат педагогических наук, доцент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  <w:p w14:paraId="76FD716F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/>
                <w:b/>
              </w:rPr>
              <w:t>Психолого-педагогическое сопровождение деятельности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психолого-педагогических классов </w:t>
            </w:r>
          </w:p>
          <w:p w14:paraId="73F5AB7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Кузина Надежда Николаевна, кандидат педагогических наук, доцент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  <w:p w14:paraId="32C066C6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Лисович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Вера Николаевна, кандидат педагогических наук, преподаватель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  <w:tr w:rsidR="00AB0056" w14:paraId="7EEEC5C4" w14:textId="77777777">
        <w:trPr>
          <w:jc w:val="center"/>
        </w:trPr>
        <w:tc>
          <w:tcPr>
            <w:tcW w:w="1701" w:type="dxa"/>
          </w:tcPr>
          <w:p w14:paraId="4790800C" w14:textId="77777777" w:rsidR="00AB0056" w:rsidRDefault="00AB005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7644" w:type="dxa"/>
          </w:tcPr>
          <w:p w14:paraId="0D8D3915" w14:textId="77777777" w:rsidR="00AB0056" w:rsidRDefault="00000000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Организация профессионального самоопределения обучающихся психолого-педагогических классов</w:t>
            </w:r>
          </w:p>
          <w:p w14:paraId="7DD3A39B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Игнатьева Елена Юрьевна, доктор педагогических наук, профессор, профессор кафедры педагогики «Новгородский государственный университет имени Ярослава Мудрого»</w:t>
            </w:r>
          </w:p>
          <w:p w14:paraId="3B386E5D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Шилова Ольга Николаевна, доктор педагогических наук, профессор, профессор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  <w:tr w:rsidR="00AB0056" w14:paraId="06A23F66" w14:textId="77777777">
        <w:trPr>
          <w:trHeight w:val="1208"/>
          <w:jc w:val="center"/>
        </w:trPr>
        <w:tc>
          <w:tcPr>
            <w:tcW w:w="1701" w:type="dxa"/>
          </w:tcPr>
          <w:p w14:paraId="2925E432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15.00–15.30</w:t>
            </w:r>
          </w:p>
        </w:tc>
        <w:tc>
          <w:tcPr>
            <w:tcW w:w="7644" w:type="dxa"/>
          </w:tcPr>
          <w:p w14:paraId="2DB00C89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Стендовые доклады</w:t>
            </w:r>
          </w:p>
          <w:p w14:paraId="55DDAA5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</w:rPr>
              <w:t>Вершины наставничества в психолого-педагогических классах</w:t>
            </w:r>
          </w:p>
          <w:p w14:paraId="33DD1C95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Сотская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      </w:r>
          </w:p>
          <w:p w14:paraId="449E4A75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</w:rPr>
              <w:t>Успешные практики реализации программы воспитания через работу в психолого-педагогических классах</w:t>
            </w:r>
          </w:p>
          <w:p w14:paraId="079B4B8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Кискина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Ирина Алексеевна, учитель информатики</w:t>
            </w:r>
            <w:r>
              <w:rPr>
                <w:rFonts w:ascii="Century Gothic" w:eastAsia="Times New Roman" w:hAnsi="Century Gothic" w:cs="Times New Roman"/>
                <w:i/>
              </w:rPr>
              <w:t xml:space="preserve"> ГБОУ школа №428 Приморского района Санкт-Петербурга</w:t>
            </w:r>
          </w:p>
          <w:p w14:paraId="6BADA939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</w:rPr>
              <w:t xml:space="preserve">Практика обучения в профильных психолого-педагогических классах на примере школы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i/>
              </w:rPr>
              <w:t>вожатства</w:t>
            </w:r>
            <w:proofErr w:type="spellEnd"/>
          </w:p>
          <w:p w14:paraId="0041E37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Зубенко Евгения Константиновна, педагог-психолог ГБОУ школа № 601 </w:t>
            </w:r>
            <w:r>
              <w:rPr>
                <w:rFonts w:ascii="Century Gothic" w:eastAsia="Times New Roman" w:hAnsi="Century Gothic" w:cs="Times New Roman"/>
                <w:i/>
              </w:rPr>
              <w:t>Приморского района Санкт-Петербурга</w:t>
            </w:r>
          </w:p>
          <w:p w14:paraId="7AC064DB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Самброс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Надежда Ивановна, советник директора по воспитанию ГБОУ школа № 601 </w:t>
            </w:r>
            <w:r>
              <w:rPr>
                <w:rFonts w:ascii="Century Gothic" w:eastAsia="Times New Roman" w:hAnsi="Century Gothic" w:cs="Times New Roman"/>
                <w:i/>
              </w:rPr>
              <w:t>Приморского района Санкт-Петербурга</w:t>
            </w:r>
          </w:p>
          <w:p w14:paraId="41EA25D6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>Профессиональные пробы. Школа ответственного выбора.</w:t>
            </w:r>
          </w:p>
          <w:p w14:paraId="4EBA69C5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Дохневская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Мария Александровна, учитель истории </w:t>
            </w:r>
          </w:p>
          <w:p w14:paraId="60787B0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</w:rPr>
              <w:t>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</w:rPr>
              <w:t xml:space="preserve"> района Санкт-Петербурга</w:t>
            </w:r>
          </w:p>
          <w:p w14:paraId="09150B9F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</w:rPr>
              <w:t>Дедина Светлана Анатольевна, директор 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</w:rPr>
              <w:t xml:space="preserve"> района Санкт-Петербурга</w:t>
            </w:r>
          </w:p>
          <w:p w14:paraId="076B9633" w14:textId="77777777" w:rsidR="00AB0056" w:rsidRDefault="0000000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lastRenderedPageBreak/>
              <w:t>Формирование психолого-педагогического пространства "Крылья"</w:t>
            </w:r>
          </w:p>
          <w:p w14:paraId="456DE849" w14:textId="77777777" w:rsidR="00AB0056" w:rsidRDefault="0000000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Концевая Генриетта Васильевна, заместитель директора по УВР ГБОУ школа №43 Приморского района Санкт-Петербурга</w:t>
            </w:r>
          </w:p>
          <w:p w14:paraId="2475167B" w14:textId="77777777" w:rsidR="00AB0056" w:rsidRDefault="0000000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Колиенко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Татьяна Владимировна, заместитель директора по НМР ГБОУ школа №43 Приморского района Санкт-Петербурга</w:t>
            </w:r>
          </w:p>
          <w:p w14:paraId="3AEC3DFB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 xml:space="preserve">Школьный педагогический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</w:rPr>
              <w:t>предуниверсарий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</w:rPr>
              <w:t xml:space="preserve"> "Территория образования": от идеи до реализации</w:t>
            </w:r>
          </w:p>
          <w:p w14:paraId="1412A319" w14:textId="77777777" w:rsidR="00AB0056" w:rsidRDefault="0000000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Луканина Татьяна Александровна, социальный педагог ГБОУ гимназия №49 Приморского района Санкт-Петербурга</w:t>
            </w:r>
          </w:p>
          <w:p w14:paraId="2A07B28D" w14:textId="77777777" w:rsidR="00AB0056" w:rsidRDefault="0000000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Комарова Наталья Сергеевна, учитель технологии ГБОУ гимназия №49 Приморского района Санкт-Петербурга</w:t>
            </w:r>
          </w:p>
          <w:p w14:paraId="0459951B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>Перспективы развития психолого-педагогических классов</w:t>
            </w:r>
          </w:p>
          <w:p w14:paraId="7BB9E407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Пименова Екатерина Сергеевна, директор ГБОУ школа №635 Приморского района Санкт-Петербурга</w:t>
            </w:r>
          </w:p>
          <w:p w14:paraId="256DDBB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Леонова Татьяна Евгеньевна, заместитель директора по УВР ГБОУ школа №635 Приморского района Санкт-Петербурга</w:t>
            </w:r>
          </w:p>
          <w:p w14:paraId="029339BA" w14:textId="77777777" w:rsidR="00AB0056" w:rsidRDefault="00AB005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</w:p>
          <w:p w14:paraId="651A4F2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>Создание образовательной среды для подготовки будущих педагогов на примере психолого-педагогических классов</w:t>
            </w:r>
          </w:p>
          <w:p w14:paraId="3D5BD9C0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Васильева Надежда Васильевна, заместитель директора по УВР ГБОУ школа №618 Приморского района Санкт-Петербурга</w:t>
            </w:r>
          </w:p>
          <w:p w14:paraId="07BD5CEA" w14:textId="77777777" w:rsidR="00AB0056" w:rsidRDefault="0000000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Хильчук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Александр Геннадьевич, заместитель директора по ВР ГБОУ школа №618 Приморского района Санкт-Петербурга</w:t>
            </w:r>
          </w:p>
        </w:tc>
      </w:tr>
      <w:tr w:rsidR="00AB0056" w14:paraId="60C7325C" w14:textId="77777777">
        <w:trPr>
          <w:trHeight w:val="1234"/>
          <w:jc w:val="center"/>
        </w:trPr>
        <w:tc>
          <w:tcPr>
            <w:tcW w:w="1701" w:type="dxa"/>
          </w:tcPr>
          <w:p w14:paraId="1966DCFC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15.30-15.45</w:t>
            </w:r>
          </w:p>
        </w:tc>
        <w:tc>
          <w:tcPr>
            <w:tcW w:w="7644" w:type="dxa"/>
          </w:tcPr>
          <w:p w14:paraId="1A387A7A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Завершение работы в углах. Представление выводов групп.</w:t>
            </w:r>
          </w:p>
          <w:p w14:paraId="03BF6660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Ермолаева Марина Григорьевна, кандидат педагогических наук, профессор кафедры педагогики и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андрагогики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СПб АППО</w:t>
            </w:r>
          </w:p>
        </w:tc>
      </w:tr>
      <w:tr w:rsidR="00AB0056" w14:paraId="6FB911EA" w14:textId="77777777">
        <w:trPr>
          <w:trHeight w:val="1234"/>
          <w:jc w:val="center"/>
        </w:trPr>
        <w:tc>
          <w:tcPr>
            <w:tcW w:w="1701" w:type="dxa"/>
          </w:tcPr>
          <w:p w14:paraId="54E3EA2F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15.45-16.00</w:t>
            </w:r>
          </w:p>
        </w:tc>
        <w:tc>
          <w:tcPr>
            <w:tcW w:w="7644" w:type="dxa"/>
          </w:tcPr>
          <w:p w14:paraId="3F279E0C" w14:textId="51FD0705" w:rsidR="00CA6FF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Подведение итогов работы секции. Выступление аналитиков-экспертов.</w:t>
            </w:r>
          </w:p>
          <w:p w14:paraId="5C45BFD2" w14:textId="3C63A859" w:rsidR="00CA6FF6" w:rsidRDefault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Перспективы развития психолого-педагогических классов в Приморском районе</w:t>
            </w:r>
          </w:p>
          <w:p w14:paraId="6DE70022" w14:textId="77777777" w:rsidR="00CA6FF6" w:rsidRDefault="00CA6FF6" w:rsidP="00CA6FF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</w:pPr>
            <w:r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  <w:t>Машевская Светлана Григорьевна, методист ИМЦ Приморского района</w:t>
            </w:r>
          </w:p>
          <w:p w14:paraId="469BE318" w14:textId="260F972F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Положительный опыт работы и нерешенные вопросы в психолого-педагогических классах</w:t>
            </w:r>
          </w:p>
          <w:p w14:paraId="6563D746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hAnsi="Century Gothic" w:cs="Arial"/>
                <w:bCs/>
                <w:i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  <w:t>Носаева</w:t>
            </w:r>
            <w:proofErr w:type="spellEnd"/>
            <w:r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  <w:t xml:space="preserve"> Ирина Владимировна, </w:t>
            </w:r>
            <w:r>
              <w:rPr>
                <w:rFonts w:ascii="Century Gothic" w:hAnsi="Century Gothic" w:cs="Arial"/>
                <w:bCs/>
                <w:i/>
                <w:color w:val="2C2D2E"/>
                <w:shd w:val="clear" w:color="auto" w:fill="FFFFFF"/>
              </w:rPr>
              <w:t>директор   ГБОУ СОШ № 411 «Гармония» с углубленным изучением английского языка                                                     Петродворцового района Санкт-Петербурга</w:t>
            </w:r>
          </w:p>
          <w:p w14:paraId="264993D5" w14:textId="77777777" w:rsidR="00AB0056" w:rsidRDefault="000000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  <w:t xml:space="preserve">Шибанова Вероника Владимировна, </w:t>
            </w:r>
            <w:r>
              <w:rPr>
                <w:rFonts w:ascii="Century Gothic" w:hAnsi="Century Gothic" w:cs="Arial"/>
                <w:bCs/>
                <w:i/>
                <w:color w:val="2C2D2E"/>
                <w:shd w:val="clear" w:color="auto" w:fill="FFFFFF"/>
              </w:rPr>
              <w:t>учитель искусства психолого-педагогического класса ГБОУ СОШ № 411 «Гармония» с углубленным изучением английского языка                                                     Петродворцового района Санкт-Петербурга</w:t>
            </w:r>
          </w:p>
        </w:tc>
      </w:tr>
    </w:tbl>
    <w:p w14:paraId="29F13F69" w14:textId="77777777" w:rsidR="00AB0056" w:rsidRDefault="00AB0056">
      <w:pPr>
        <w:rPr>
          <w:rFonts w:ascii="Century Gothic" w:hAnsi="Century Gothic" w:cs="Times New Roman"/>
          <w:b/>
          <w:sz w:val="36"/>
          <w:szCs w:val="36"/>
        </w:rPr>
      </w:pPr>
    </w:p>
    <w:sectPr w:rsidR="00AB0056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B1F51" w14:textId="77777777" w:rsidR="00503BF7" w:rsidRDefault="00503BF7">
      <w:pPr>
        <w:spacing w:line="240" w:lineRule="auto"/>
      </w:pPr>
      <w:r>
        <w:separator/>
      </w:r>
    </w:p>
  </w:endnote>
  <w:endnote w:type="continuationSeparator" w:id="0">
    <w:p w14:paraId="71466492" w14:textId="77777777" w:rsidR="00503BF7" w:rsidRDefault="00503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9418D" w14:textId="77777777" w:rsidR="00AB0056" w:rsidRDefault="00000000">
    <w:pPr>
      <w:pStyle w:val="a9"/>
      <w:tabs>
        <w:tab w:val="clear" w:pos="4677"/>
        <w:tab w:val="clear" w:pos="9355"/>
        <w:tab w:val="center" w:pos="8460"/>
      </w:tabs>
      <w:rPr>
        <w:color w:val="0070C0"/>
      </w:rPr>
    </w:pPr>
    <w:r>
      <w:rPr>
        <w:color w:val="0070C0"/>
      </w:rPr>
      <w:t>https://www.eduforum.spb.ru/</w:t>
    </w:r>
    <w:r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02E2" w14:textId="77777777" w:rsidR="00503BF7" w:rsidRDefault="00503BF7">
      <w:pPr>
        <w:spacing w:after="0"/>
      </w:pPr>
      <w:r>
        <w:separator/>
      </w:r>
    </w:p>
  </w:footnote>
  <w:footnote w:type="continuationSeparator" w:id="0">
    <w:p w14:paraId="5E0FA525" w14:textId="77777777" w:rsidR="00503BF7" w:rsidRDefault="00503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BD6A" w14:textId="77777777" w:rsidR="00AB0056" w:rsidRDefault="00AB0056">
    <w:pPr>
      <w:pStyle w:val="a7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AB5E" w14:textId="77777777" w:rsidR="00AB0056" w:rsidRDefault="00000000">
    <w:pPr>
      <w:pStyle w:val="a7"/>
      <w:rPr>
        <w:color w:val="0070C0"/>
      </w:rPr>
    </w:pPr>
    <w:r>
      <w:rPr>
        <w:noProof/>
        <w:color w:val="0070C0"/>
        <w:lang w:eastAsia="ru-RU"/>
      </w:rPr>
      <w:drawing>
        <wp:anchor distT="0" distB="0" distL="114300" distR="114300" simplePos="0" relativeHeight="251660288" behindDoc="0" locked="0" layoutInCell="1" allowOverlap="1" wp14:anchorId="56B94924" wp14:editId="1D37BFE0">
          <wp:simplePos x="0" y="0"/>
          <wp:positionH relativeFrom="column">
            <wp:posOffset>-67310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>
                    <a:fillRect/>
                  </a:stretch>
                </pic:blipFill>
                <pic:spPr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7C76C" w14:textId="77777777" w:rsidR="00AB0056" w:rsidRDefault="00AB00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58"/>
    <w:rsid w:val="000003DE"/>
    <w:rsid w:val="00000F27"/>
    <w:rsid w:val="00025C5C"/>
    <w:rsid w:val="0004438E"/>
    <w:rsid w:val="000C4900"/>
    <w:rsid w:val="000D482F"/>
    <w:rsid w:val="0010162D"/>
    <w:rsid w:val="00174ADD"/>
    <w:rsid w:val="001A504A"/>
    <w:rsid w:val="001B5393"/>
    <w:rsid w:val="001D6768"/>
    <w:rsid w:val="00287C4A"/>
    <w:rsid w:val="002A6848"/>
    <w:rsid w:val="002C585D"/>
    <w:rsid w:val="00386285"/>
    <w:rsid w:val="003A2C31"/>
    <w:rsid w:val="003B4EFA"/>
    <w:rsid w:val="003D01D0"/>
    <w:rsid w:val="0041765C"/>
    <w:rsid w:val="004404E4"/>
    <w:rsid w:val="004F5E2B"/>
    <w:rsid w:val="00503BF7"/>
    <w:rsid w:val="00530A55"/>
    <w:rsid w:val="005679D1"/>
    <w:rsid w:val="00570113"/>
    <w:rsid w:val="005A62E2"/>
    <w:rsid w:val="005A7096"/>
    <w:rsid w:val="005B4C5F"/>
    <w:rsid w:val="005D59BD"/>
    <w:rsid w:val="005F5676"/>
    <w:rsid w:val="00615D2D"/>
    <w:rsid w:val="00641D98"/>
    <w:rsid w:val="006C7627"/>
    <w:rsid w:val="006D2F00"/>
    <w:rsid w:val="006F785F"/>
    <w:rsid w:val="00704963"/>
    <w:rsid w:val="00710462"/>
    <w:rsid w:val="007122DD"/>
    <w:rsid w:val="007235DD"/>
    <w:rsid w:val="0085029F"/>
    <w:rsid w:val="0086019E"/>
    <w:rsid w:val="008733C4"/>
    <w:rsid w:val="0087660D"/>
    <w:rsid w:val="008E0B76"/>
    <w:rsid w:val="00902C63"/>
    <w:rsid w:val="00934681"/>
    <w:rsid w:val="00951991"/>
    <w:rsid w:val="00996C11"/>
    <w:rsid w:val="009A0E5D"/>
    <w:rsid w:val="00A51B58"/>
    <w:rsid w:val="00A66A12"/>
    <w:rsid w:val="00A81D19"/>
    <w:rsid w:val="00A85612"/>
    <w:rsid w:val="00AB0056"/>
    <w:rsid w:val="00AE105F"/>
    <w:rsid w:val="00AE7DEC"/>
    <w:rsid w:val="00B1127E"/>
    <w:rsid w:val="00B663D7"/>
    <w:rsid w:val="00BA491D"/>
    <w:rsid w:val="00BB0721"/>
    <w:rsid w:val="00BB3C51"/>
    <w:rsid w:val="00C66D98"/>
    <w:rsid w:val="00CA6FF6"/>
    <w:rsid w:val="00CD376D"/>
    <w:rsid w:val="00CE3A80"/>
    <w:rsid w:val="00CE6388"/>
    <w:rsid w:val="00CF38D0"/>
    <w:rsid w:val="00D055DC"/>
    <w:rsid w:val="00D571DF"/>
    <w:rsid w:val="00D61760"/>
    <w:rsid w:val="00D729AC"/>
    <w:rsid w:val="00DA0269"/>
    <w:rsid w:val="00E7078C"/>
    <w:rsid w:val="00EE55CE"/>
    <w:rsid w:val="00F077A4"/>
    <w:rsid w:val="00F205F0"/>
    <w:rsid w:val="00F3201E"/>
    <w:rsid w:val="00F62862"/>
    <w:rsid w:val="00F70521"/>
    <w:rsid w:val="177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BC8949"/>
  <w15:docId w15:val="{873ACA7A-1A44-4944-ACF0-529F80C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23">
    <w:name w:val="142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phone-number">
    <w:name w:val="js-phone-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E94-94AC-4451-834D-16C85AD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Ирина</cp:lastModifiedBy>
  <cp:revision>10</cp:revision>
  <cp:lastPrinted>2024-03-19T13:11:00Z</cp:lastPrinted>
  <dcterms:created xsi:type="dcterms:W3CDTF">2024-03-19T13:08:00Z</dcterms:created>
  <dcterms:modified xsi:type="dcterms:W3CDTF">2024-03-25T18:19:00Z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A84E24A5910443E78795ACA1CFD3F37B_12</vt:lpwstr>
  </property>
</Properties>
</file>